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  <w:r w:rsidR="00AE693C">
              <w:rPr>
                <w:rFonts w:asciiTheme="minorHAnsi" w:hAnsiTheme="minorHAnsi" w:cstheme="minorHAnsi"/>
                <w:b/>
                <w:bCs/>
                <w:color w:val="21517E"/>
              </w:rPr>
              <w:t>30</w:t>
            </w:r>
            <w:r w:rsidR="00413630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.07</w:t>
            </w:r>
            <w:r w:rsidR="00535837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E95E2F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ЗАРОБІТНА ПЛАТА ПРАЦІВНИКІВ РІВНЕНЩИНИ </w:t>
            </w:r>
          </w:p>
          <w:p w:rsidR="005C2EC8" w:rsidRPr="00AB3E99" w:rsidRDefault="00625F53" w:rsidP="00AE693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AE693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</w:t>
            </w:r>
            <w:r w:rsidR="00785B6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вні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911E1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3B28C7">
        <w:rPr>
          <w:rFonts w:asciiTheme="minorHAnsi" w:hAnsiTheme="minorHAnsi"/>
          <w:sz w:val="28"/>
          <w:szCs w:val="28"/>
        </w:rPr>
        <w:t xml:space="preserve">Середня заробітна плата штатних працівників підприємств Рівненської області (із кількістю найманих працівників 10 і більше осіб) у </w:t>
      </w:r>
      <w:r w:rsidR="004200FC">
        <w:rPr>
          <w:rFonts w:asciiTheme="minorHAnsi" w:hAnsiTheme="minorHAnsi"/>
          <w:sz w:val="28"/>
          <w:szCs w:val="28"/>
        </w:rPr>
        <w:t>чер</w:t>
      </w:r>
      <w:r w:rsidR="00785B66">
        <w:rPr>
          <w:rFonts w:asciiTheme="minorHAnsi" w:hAnsiTheme="minorHAnsi"/>
          <w:sz w:val="28"/>
          <w:szCs w:val="28"/>
        </w:rPr>
        <w:t>вні</w:t>
      </w:r>
      <w:r w:rsidRPr="003B28C7">
        <w:rPr>
          <w:rFonts w:asciiTheme="minorHAnsi" w:hAnsiTheme="minorHAnsi"/>
          <w:sz w:val="28"/>
          <w:szCs w:val="28"/>
        </w:rPr>
        <w:t xml:space="preserve"> 2026 року становила </w:t>
      </w:r>
      <w:r w:rsidR="00785B66">
        <w:rPr>
          <w:rFonts w:asciiTheme="minorHAnsi" w:hAnsiTheme="minorHAnsi"/>
          <w:sz w:val="28"/>
          <w:szCs w:val="28"/>
        </w:rPr>
        <w:t>2</w:t>
      </w:r>
      <w:r w:rsidR="00BF512A">
        <w:rPr>
          <w:rFonts w:asciiTheme="minorHAnsi" w:hAnsiTheme="minorHAnsi"/>
          <w:sz w:val="28"/>
          <w:szCs w:val="28"/>
        </w:rPr>
        <w:t>822</w:t>
      </w:r>
      <w:r w:rsidR="00785B66">
        <w:rPr>
          <w:rFonts w:asciiTheme="minorHAnsi" w:hAnsiTheme="minorHAnsi"/>
          <w:sz w:val="28"/>
          <w:szCs w:val="28"/>
        </w:rPr>
        <w:t>5</w:t>
      </w:r>
      <w:r w:rsidRPr="003B28C7">
        <w:rPr>
          <w:rFonts w:asciiTheme="minorHAnsi" w:hAnsiTheme="minorHAnsi"/>
          <w:sz w:val="28"/>
          <w:szCs w:val="28"/>
        </w:rPr>
        <w:t xml:space="preserve"> грн, тоді як в середньому по Україні – </w:t>
      </w:r>
      <w:r w:rsidR="006B760D" w:rsidRPr="006B760D">
        <w:rPr>
          <w:rFonts w:asciiTheme="minorHAnsi" w:hAnsiTheme="minorHAnsi"/>
          <w:sz w:val="28"/>
          <w:szCs w:val="28"/>
        </w:rPr>
        <w:t>3</w:t>
      </w:r>
      <w:r w:rsidR="00AE693C">
        <w:rPr>
          <w:rFonts w:asciiTheme="minorHAnsi" w:hAnsiTheme="minorHAnsi"/>
          <w:sz w:val="28"/>
          <w:szCs w:val="28"/>
        </w:rPr>
        <w:t>2783</w:t>
      </w:r>
      <w:r w:rsidR="006B760D" w:rsidRPr="006B760D">
        <w:rPr>
          <w:rFonts w:asciiTheme="minorHAnsi" w:hAnsiTheme="minorHAnsi"/>
          <w:sz w:val="28"/>
          <w:szCs w:val="28"/>
        </w:rPr>
        <w:t xml:space="preserve"> </w:t>
      </w:r>
      <w:r w:rsidRPr="006B760D">
        <w:rPr>
          <w:rFonts w:asciiTheme="minorHAnsi" w:hAnsiTheme="minorHAnsi"/>
          <w:sz w:val="28"/>
          <w:szCs w:val="28"/>
        </w:rPr>
        <w:t>г</w:t>
      </w:r>
      <w:r w:rsidRPr="003B28C7">
        <w:rPr>
          <w:rFonts w:asciiTheme="minorHAnsi" w:hAnsiTheme="minorHAnsi"/>
          <w:sz w:val="28"/>
          <w:szCs w:val="28"/>
        </w:rPr>
        <w:t xml:space="preserve">рн. 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У порівнянні з </w:t>
      </w:r>
      <w:r w:rsidR="00BF512A">
        <w:rPr>
          <w:rFonts w:asciiTheme="minorHAnsi" w:hAnsiTheme="minorHAnsi"/>
          <w:sz w:val="28"/>
          <w:szCs w:val="28"/>
          <w:lang w:val="ru-RU"/>
        </w:rPr>
        <w:t>трав</w:t>
      </w:r>
      <w:r w:rsidR="000C6B0C">
        <w:rPr>
          <w:rFonts w:asciiTheme="minorHAnsi" w:hAnsiTheme="minorHAnsi"/>
          <w:sz w:val="28"/>
          <w:szCs w:val="28"/>
          <w:lang w:val="ru-RU"/>
        </w:rPr>
        <w:t>нем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2026 року середня заробітна плата штатних працівників регіону з</w:t>
      </w:r>
      <w:r w:rsidR="000C6B0C">
        <w:rPr>
          <w:rFonts w:asciiTheme="minorHAnsi" w:hAnsiTheme="minorHAnsi"/>
          <w:sz w:val="28"/>
          <w:szCs w:val="28"/>
          <w:lang w:val="ru-RU"/>
        </w:rPr>
        <w:t>більшилася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на </w:t>
      </w:r>
      <w:r w:rsidR="00BF512A">
        <w:rPr>
          <w:rFonts w:asciiTheme="minorHAnsi" w:hAnsiTheme="minorHAnsi"/>
          <w:sz w:val="28"/>
          <w:szCs w:val="28"/>
          <w:lang w:val="ru-RU"/>
        </w:rPr>
        <w:t>7</w:t>
      </w:r>
      <w:r w:rsidR="00142894">
        <w:rPr>
          <w:rFonts w:asciiTheme="minorHAnsi" w:hAnsiTheme="minorHAnsi"/>
          <w:sz w:val="28"/>
          <w:szCs w:val="28"/>
          <w:lang w:val="ru-RU"/>
        </w:rPr>
        <w:t>,5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%, а порівняно з </w:t>
      </w:r>
      <w:r w:rsidR="00BF512A">
        <w:rPr>
          <w:rFonts w:asciiTheme="minorHAnsi" w:hAnsiTheme="minorHAnsi"/>
          <w:sz w:val="28"/>
          <w:szCs w:val="28"/>
          <w:lang w:val="ru-RU"/>
        </w:rPr>
        <w:t>чер</w:t>
      </w:r>
      <w:r w:rsidR="000C6B0C">
        <w:rPr>
          <w:rFonts w:asciiTheme="minorHAnsi" w:hAnsiTheme="minorHAnsi"/>
          <w:sz w:val="28"/>
          <w:szCs w:val="28"/>
          <w:lang w:val="ru-RU"/>
        </w:rPr>
        <w:t xml:space="preserve">внем 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2025 року </w:t>
      </w:r>
      <w:r w:rsidR="009C55E1">
        <w:rPr>
          <w:rFonts w:asciiTheme="minorHAnsi" w:hAnsiTheme="minorHAnsi"/>
          <w:sz w:val="28"/>
          <w:szCs w:val="28"/>
          <w:lang w:val="ru-RU"/>
        </w:rPr>
        <w:t xml:space="preserve">– </w:t>
      </w:r>
      <w:r w:rsidRPr="003B28C7">
        <w:rPr>
          <w:rFonts w:asciiTheme="minorHAnsi" w:hAnsiTheme="minorHAnsi"/>
          <w:sz w:val="28"/>
          <w:szCs w:val="28"/>
          <w:lang w:val="ru-RU"/>
        </w:rPr>
        <w:t>на</w:t>
      </w:r>
      <w:r w:rsidR="00FB073F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D766EE">
        <w:rPr>
          <w:rFonts w:asciiTheme="minorHAnsi" w:hAnsiTheme="minorHAnsi"/>
          <w:sz w:val="28"/>
          <w:szCs w:val="28"/>
          <w:lang w:val="ru-RU"/>
        </w:rPr>
        <w:t>2</w:t>
      </w:r>
      <w:r w:rsidR="00BF512A">
        <w:rPr>
          <w:rFonts w:asciiTheme="minorHAnsi" w:hAnsiTheme="minorHAnsi"/>
          <w:sz w:val="28"/>
          <w:szCs w:val="28"/>
          <w:lang w:val="ru-RU"/>
        </w:rPr>
        <w:t>5</w:t>
      </w:r>
      <w:r w:rsidRPr="003B28C7">
        <w:rPr>
          <w:rFonts w:asciiTheme="minorHAnsi" w:hAnsiTheme="minorHAnsi"/>
          <w:sz w:val="28"/>
          <w:szCs w:val="28"/>
          <w:lang w:val="ru-RU"/>
        </w:rPr>
        <w:t>%.</w:t>
      </w: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3B28C7">
        <w:rPr>
          <w:rFonts w:asciiTheme="minorHAnsi" w:hAnsiTheme="minorHAnsi"/>
          <w:sz w:val="28"/>
          <w:szCs w:val="28"/>
          <w:lang w:val="ru-RU"/>
        </w:rPr>
        <w:t xml:space="preserve">Найбільш високооплачуваними в області були працівники підприємств </w:t>
      </w:r>
      <w:r w:rsidR="00BF512A">
        <w:rPr>
          <w:rFonts w:asciiTheme="minorHAnsi" w:hAnsiTheme="minorHAnsi"/>
          <w:sz w:val="28"/>
          <w:szCs w:val="28"/>
          <w:lang w:val="ru-RU"/>
        </w:rPr>
        <w:t>у</w:t>
      </w:r>
      <w:r w:rsidR="00BF512A" w:rsidRPr="003B28C7">
        <w:rPr>
          <w:rFonts w:asciiTheme="minorHAnsi" w:hAnsiTheme="minorHAnsi"/>
          <w:sz w:val="28"/>
          <w:szCs w:val="28"/>
          <w:lang w:val="ru-RU"/>
        </w:rPr>
        <w:t xml:space="preserve"> сфер</w:t>
      </w:r>
      <w:r w:rsidR="00BF512A">
        <w:rPr>
          <w:rFonts w:asciiTheme="minorHAnsi" w:hAnsiTheme="minorHAnsi"/>
          <w:sz w:val="28"/>
          <w:szCs w:val="28"/>
          <w:lang w:val="ru-RU"/>
        </w:rPr>
        <w:t>і</w:t>
      </w:r>
      <w:r w:rsidR="00BF512A" w:rsidRPr="003B28C7">
        <w:rPr>
          <w:rFonts w:asciiTheme="minorHAnsi" w:hAnsiTheme="minorHAnsi"/>
          <w:sz w:val="28"/>
          <w:szCs w:val="28"/>
          <w:lang w:val="ru-RU"/>
        </w:rPr>
        <w:t xml:space="preserve"> інформації та телекомунікацій</w:t>
      </w:r>
      <w:r w:rsidR="00BF512A">
        <w:rPr>
          <w:rFonts w:asciiTheme="minorHAnsi" w:hAnsiTheme="minorHAnsi"/>
          <w:sz w:val="28"/>
          <w:szCs w:val="28"/>
          <w:lang w:val="ru-RU"/>
        </w:rPr>
        <w:t>, та</w:t>
      </w:r>
      <w:r w:rsidR="00BF512A" w:rsidRPr="003B28C7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3B28C7">
        <w:rPr>
          <w:rFonts w:asciiTheme="minorHAnsi" w:hAnsiTheme="minorHAnsi"/>
          <w:sz w:val="28"/>
          <w:szCs w:val="28"/>
          <w:lang w:val="ru-RU"/>
        </w:rPr>
        <w:t>постачання електроенергії, газу, пари та кондиційованого повітря (</w:t>
      </w:r>
      <w:r w:rsidR="00BF512A">
        <w:rPr>
          <w:rFonts w:asciiTheme="minorHAnsi" w:hAnsiTheme="minorHAnsi"/>
          <w:sz w:val="28"/>
          <w:szCs w:val="28"/>
          <w:lang w:val="ru-RU"/>
        </w:rPr>
        <w:t>63846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грн та </w:t>
      </w:r>
      <w:r w:rsidR="00785B66">
        <w:rPr>
          <w:rFonts w:asciiTheme="minorHAnsi" w:hAnsiTheme="minorHAnsi"/>
          <w:sz w:val="28"/>
          <w:szCs w:val="28"/>
          <w:lang w:val="ru-RU"/>
        </w:rPr>
        <w:t>5</w:t>
      </w:r>
      <w:r w:rsidR="00BF512A">
        <w:rPr>
          <w:rFonts w:asciiTheme="minorHAnsi" w:hAnsiTheme="minorHAnsi"/>
          <w:sz w:val="28"/>
          <w:szCs w:val="28"/>
          <w:lang w:val="ru-RU"/>
        </w:rPr>
        <w:t>7448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грн відповідно). По Україні найвища заробітна плата також зафіксована у сфері інформації та телекомунікацій </w:t>
      </w:r>
      <w:r w:rsidRPr="00AE693C">
        <w:rPr>
          <w:rFonts w:asciiTheme="minorHAnsi" w:hAnsiTheme="minorHAnsi"/>
          <w:sz w:val="28"/>
          <w:szCs w:val="28"/>
          <w:lang w:val="ru-RU"/>
        </w:rPr>
        <w:t xml:space="preserve">– </w:t>
      </w:r>
      <w:r w:rsidR="00AE693C">
        <w:rPr>
          <w:rFonts w:asciiTheme="minorHAnsi" w:hAnsiTheme="minorHAnsi"/>
          <w:sz w:val="28"/>
          <w:szCs w:val="28"/>
          <w:lang w:val="ru-RU"/>
        </w:rPr>
        <w:t>77931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грн.</w:t>
      </w:r>
    </w:p>
    <w:p w:rsidR="003B28C7" w:rsidRPr="003B28C7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3B28C7">
        <w:rPr>
          <w:rFonts w:asciiTheme="minorHAnsi" w:hAnsiTheme="minorHAnsi"/>
          <w:sz w:val="28"/>
          <w:szCs w:val="28"/>
          <w:lang w:val="ru-RU"/>
        </w:rPr>
        <w:t xml:space="preserve">Найнижча заробітна плата у </w:t>
      </w:r>
      <w:r w:rsidR="00BF512A">
        <w:rPr>
          <w:rFonts w:asciiTheme="minorHAnsi" w:hAnsiTheme="minorHAnsi"/>
          <w:sz w:val="28"/>
          <w:szCs w:val="28"/>
          <w:lang w:val="ru-RU"/>
        </w:rPr>
        <w:t>чер</w:t>
      </w:r>
      <w:r w:rsidR="00785B66">
        <w:rPr>
          <w:rFonts w:asciiTheme="minorHAnsi" w:hAnsiTheme="minorHAnsi"/>
          <w:sz w:val="28"/>
          <w:szCs w:val="28"/>
          <w:lang w:val="ru-RU"/>
        </w:rPr>
        <w:t xml:space="preserve">вні 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2026 року в області була в працівників </w:t>
      </w:r>
      <w:r w:rsidR="00B75349">
        <w:rPr>
          <w:rFonts w:ascii="Calibri" w:hAnsi="Calibri"/>
          <w:sz w:val="28"/>
          <w:szCs w:val="28"/>
        </w:rPr>
        <w:t>у сфері функціонування бібліотек, архівів, музеїв та інших закладів культури</w:t>
      </w:r>
      <w:r w:rsidR="000611C0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3B28C7">
        <w:rPr>
          <w:rFonts w:asciiTheme="minorHAnsi" w:hAnsiTheme="minorHAnsi"/>
          <w:sz w:val="28"/>
          <w:szCs w:val="28"/>
          <w:lang w:val="ru-RU"/>
        </w:rPr>
        <w:t>–</w:t>
      </w:r>
      <w:r w:rsidR="00BF512A">
        <w:rPr>
          <w:rFonts w:asciiTheme="minorHAnsi" w:hAnsiTheme="minorHAnsi"/>
          <w:sz w:val="28"/>
          <w:szCs w:val="28"/>
          <w:lang w:val="ru-RU"/>
        </w:rPr>
        <w:t xml:space="preserve"> 14</w:t>
      </w:r>
      <w:r w:rsidR="00B75349">
        <w:rPr>
          <w:rFonts w:asciiTheme="minorHAnsi" w:hAnsiTheme="minorHAnsi"/>
          <w:sz w:val="28"/>
          <w:szCs w:val="28"/>
          <w:lang w:val="ru-RU"/>
        </w:rPr>
        <w:t>100</w:t>
      </w:r>
      <w:r w:rsidR="000C6B0C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грн (по Україні – </w:t>
      </w:r>
      <w:r w:rsidR="006931AB">
        <w:rPr>
          <w:rFonts w:asciiTheme="minorHAnsi" w:hAnsiTheme="minorHAnsi"/>
          <w:sz w:val="28"/>
          <w:szCs w:val="28"/>
          <w:lang w:val="ru-RU"/>
        </w:rPr>
        <w:t>16952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грн). </w:t>
      </w:r>
    </w:p>
    <w:p w:rsidR="00296DFD" w:rsidRPr="003B28C7" w:rsidRDefault="003B28C7" w:rsidP="003B28C7">
      <w:pPr>
        <w:tabs>
          <w:tab w:val="left" w:pos="2730"/>
        </w:tabs>
        <w:ind w:firstLine="720"/>
        <w:jc w:val="both"/>
        <w:rPr>
          <w:rFonts w:asciiTheme="minorHAnsi" w:hAnsiTheme="minorHAnsi"/>
          <w:color w:val="000000"/>
          <w:sz w:val="28"/>
          <w:szCs w:val="28"/>
        </w:rPr>
      </w:pPr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У рейтингу регіонів за рівнем оплати праці область займала </w:t>
      </w:r>
      <w:r w:rsidRPr="003F0D76">
        <w:rPr>
          <w:rFonts w:asciiTheme="minorHAnsi" w:hAnsiTheme="minorHAnsi"/>
          <w:bCs/>
          <w:sz w:val="28"/>
          <w:szCs w:val="28"/>
          <w:lang w:val="ru-RU"/>
        </w:rPr>
        <w:t>1</w:t>
      </w:r>
      <w:r w:rsidR="006931AB">
        <w:rPr>
          <w:rFonts w:asciiTheme="minorHAnsi" w:hAnsiTheme="minorHAnsi"/>
          <w:bCs/>
          <w:sz w:val="28"/>
          <w:szCs w:val="28"/>
          <w:lang w:val="ru-RU"/>
        </w:rPr>
        <w:t>1</w:t>
      </w:r>
      <w:bookmarkStart w:id="1" w:name="_GoBack"/>
      <w:bookmarkEnd w:id="1"/>
      <w:r w:rsidRPr="003B28C7">
        <w:rPr>
          <w:rFonts w:asciiTheme="minorHAnsi" w:hAnsiTheme="minorHAnsi"/>
          <w:bCs/>
          <w:sz w:val="28"/>
          <w:szCs w:val="28"/>
          <w:lang w:val="ru-RU"/>
        </w:rPr>
        <w:t xml:space="preserve"> місце.</w:t>
      </w:r>
      <w:r w:rsidRPr="003B28C7">
        <w:rPr>
          <w:rFonts w:asciiTheme="minorHAnsi" w:hAnsiTheme="minorHAnsi"/>
          <w:sz w:val="28"/>
          <w:szCs w:val="28"/>
          <w:lang w:val="ru-RU"/>
        </w:rPr>
        <w:t xml:space="preserve"> В той же час найвищий рівень заробітку зафіксовано в м.Київ – </w:t>
      </w:r>
      <w:r w:rsidR="00AE693C">
        <w:rPr>
          <w:rFonts w:asciiTheme="minorHAnsi" w:hAnsiTheme="minorHAnsi"/>
          <w:sz w:val="28"/>
          <w:szCs w:val="28"/>
          <w:lang w:val="ru-RU"/>
        </w:rPr>
        <w:t>48393</w:t>
      </w:r>
      <w:r w:rsidRPr="003F0D76">
        <w:rPr>
          <w:rFonts w:asciiTheme="minorHAnsi" w:hAnsiTheme="minorHAnsi"/>
          <w:sz w:val="28"/>
          <w:szCs w:val="28"/>
          <w:lang w:val="ru-RU"/>
        </w:rPr>
        <w:t xml:space="preserve"> грн.</w:t>
      </w:r>
    </w:p>
    <w:p w:rsidR="00356050" w:rsidRPr="003B28C7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http</w:t>
              </w:r>
              <w:r w:rsidR="0062523E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s</w:t>
              </w:r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://www.gusrv.gov.ua/statinform/menu-doxody.htm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FFF" w:rsidRDefault="00EE1FFF" w:rsidP="005345A4">
      <w:r>
        <w:separator/>
      </w:r>
    </w:p>
  </w:endnote>
  <w:endnote w:type="continuationSeparator" w:id="0">
    <w:p w:rsidR="00EE1FFF" w:rsidRDefault="00EE1F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FFF" w:rsidRDefault="00EE1FFF" w:rsidP="005345A4">
      <w:r>
        <w:separator/>
      </w:r>
    </w:p>
  </w:footnote>
  <w:footnote w:type="continuationSeparator" w:id="0">
    <w:p w:rsidR="00EE1FFF" w:rsidRDefault="00EE1F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pt;height:9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480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5104C"/>
    <w:rsid w:val="000611C0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488A"/>
    <w:rsid w:val="000B6D17"/>
    <w:rsid w:val="000C2BAC"/>
    <w:rsid w:val="000C43BC"/>
    <w:rsid w:val="000C6B0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2894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5A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2F3A"/>
    <w:rsid w:val="003A3A47"/>
    <w:rsid w:val="003A4AC1"/>
    <w:rsid w:val="003A5546"/>
    <w:rsid w:val="003A7537"/>
    <w:rsid w:val="003B019E"/>
    <w:rsid w:val="003B0FED"/>
    <w:rsid w:val="003B10FF"/>
    <w:rsid w:val="003B1D10"/>
    <w:rsid w:val="003B28C7"/>
    <w:rsid w:val="003B2F85"/>
    <w:rsid w:val="003B57DF"/>
    <w:rsid w:val="003B5A6A"/>
    <w:rsid w:val="003B6C1B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0D76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3630"/>
    <w:rsid w:val="0041457C"/>
    <w:rsid w:val="00414C6D"/>
    <w:rsid w:val="00415077"/>
    <w:rsid w:val="0041533F"/>
    <w:rsid w:val="00416DCF"/>
    <w:rsid w:val="00417A7B"/>
    <w:rsid w:val="004200FC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3B6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1AB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B760D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1088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723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B66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C6D70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C3E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474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33E5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006E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55E1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E693C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5349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512A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3572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66EE"/>
    <w:rsid w:val="00D77292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39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29F8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073F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2DF55C21-7613-422B-B72A-84B452B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doxody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4080eec-b6b4-424a-9077-b67525ac751e"/>
    <ds:schemaRef ds:uri="63581625-5405-4f4c-b8da-aeb7be2e81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739021-BE57-4EF4-A5FA-2C7ECDA4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980</Words>
  <Characters>559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G.Bondarchuk32</cp:lastModifiedBy>
  <cp:revision>70</cp:revision>
  <cp:lastPrinted>2026-03-31T05:25:00Z</cp:lastPrinted>
  <dcterms:created xsi:type="dcterms:W3CDTF">2026-01-12T10:16:00Z</dcterms:created>
  <dcterms:modified xsi:type="dcterms:W3CDTF">2026-07-30T07:07:00Z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