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D7289"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25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.0</w:t>
            </w:r>
            <w:r w:rsidR="002D7289"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</w:t>
            </w:r>
            <w:r w:rsidR="000869C0">
              <w:rPr>
                <w:rFonts w:ascii="Calibri" w:hAnsi="Calibri" w:cs="Calibri"/>
                <w:i/>
                <w:color w:val="DC9529"/>
              </w:rPr>
              <w:t>травень</w:t>
            </w:r>
            <w:r w:rsidR="00594799">
              <w:rPr>
                <w:rFonts w:ascii="Calibri" w:hAnsi="Calibri" w:cs="Calibri"/>
                <w:i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557B4">
        <w:rPr>
          <w:rFonts w:asciiTheme="minorHAnsi" w:hAnsiTheme="minorHAnsi" w:cs="Calibri"/>
          <w:color w:val="1F4E79" w:themeColor="accent5" w:themeShade="80"/>
        </w:rPr>
        <w:t>у</w:t>
      </w:r>
      <w:bookmarkStart w:id="1" w:name="_GoBack"/>
      <w:bookmarkEnd w:id="1"/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січні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4732C7">
        <w:rPr>
          <w:rFonts w:asciiTheme="minorHAnsi" w:hAnsiTheme="minorHAnsi" w:cs="Calibri"/>
          <w:color w:val="1F4E79" w:themeColor="accent5" w:themeShade="80"/>
        </w:rPr>
        <w:t xml:space="preserve">травні </w:t>
      </w:r>
      <w:proofErr w:type="spellStart"/>
      <w:r w:rsidR="00910720"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р</w:t>
      </w:r>
      <w:proofErr w:type="spellEnd"/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4732C7">
        <w:rPr>
          <w:rFonts w:asciiTheme="minorHAnsi" w:hAnsiTheme="minorHAnsi" w:cs="Calibri"/>
          <w:color w:val="1F4E79" w:themeColor="accent5" w:themeShade="80"/>
        </w:rPr>
        <w:t>травнем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proofErr w:type="spellStart"/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>р</w:t>
      </w:r>
      <w:proofErr w:type="spellEnd"/>
      <w:r w:rsidRPr="006E7DDF">
        <w:rPr>
          <w:rFonts w:asciiTheme="minorHAnsi" w:hAnsiTheme="minorHAnsi" w:cs="Calibri"/>
          <w:color w:val="1F4E79" w:themeColor="accent5" w:themeShade="80"/>
        </w:rPr>
        <w:t xml:space="preserve">. </w:t>
      </w:r>
      <w:r w:rsidR="00594799">
        <w:rPr>
          <w:rFonts w:asciiTheme="minorHAnsi" w:hAnsiTheme="minorHAnsi" w:cs="Calibri"/>
          <w:color w:val="1F4E79" w:themeColor="accent5" w:themeShade="80"/>
        </w:rPr>
        <w:t>зм</w:t>
      </w:r>
      <w:r w:rsidR="00F53B91">
        <w:rPr>
          <w:rFonts w:asciiTheme="minorHAnsi" w:hAnsiTheme="minorHAnsi" w:cs="Calibri"/>
          <w:color w:val="1F4E79" w:themeColor="accent5" w:themeShade="80"/>
        </w:rPr>
        <w:t>е</w:t>
      </w:r>
      <w:r w:rsidR="00594799">
        <w:rPr>
          <w:rFonts w:asciiTheme="minorHAnsi" w:hAnsiTheme="minorHAnsi" w:cs="Calibri"/>
          <w:color w:val="1F4E79" w:themeColor="accent5" w:themeShade="80"/>
        </w:rPr>
        <w:t>ншився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на </w:t>
      </w:r>
      <w:r w:rsidR="004732C7">
        <w:rPr>
          <w:rFonts w:asciiTheme="minorHAnsi" w:hAnsiTheme="minorHAnsi" w:cs="Calibri"/>
          <w:color w:val="1F4E79" w:themeColor="accent5" w:themeShade="80"/>
        </w:rPr>
        <w:t>2,1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року,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наростаючим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proofErr w:type="gramStart"/>
      <w:r w:rsidRPr="006E7DDF">
        <w:rPr>
          <w:rFonts w:asciiTheme="minorHAnsi" w:hAnsiTheme="minorHAnsi"/>
          <w:color w:val="22517D"/>
          <w:lang w:val="ru-RU"/>
        </w:rPr>
        <w:t>п</w:t>
      </w:r>
      <w:proofErr w:type="gramEnd"/>
      <w:r w:rsidRPr="006E7DDF">
        <w:rPr>
          <w:rFonts w:asciiTheme="minorHAnsi" w:hAnsiTheme="minorHAnsi"/>
          <w:color w:val="22517D"/>
          <w:lang w:val="ru-RU"/>
        </w:rPr>
        <w:t>ідсумком</w:t>
      </w:r>
      <w:proofErr w:type="spellEnd"/>
    </w:p>
    <w:p w:rsidR="00366510" w:rsidRPr="006E7DDF" w:rsidRDefault="004C605C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10875" w:dyaOrig="3600">
          <v:shape id="_x0000_i1037" type="#_x0000_t75" style="width:544.1pt;height:180pt" o:ole="">
            <v:imagedata r:id="rId19" o:title=""/>
          </v:shape>
          <o:OLEObject Type="Embed" ProgID="MSGraph.Chart.8" ShapeID="_x0000_i1037" DrawAspect="Content" ObjectID="_1843882837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proofErr w:type="gramStart"/>
      <w:r w:rsidRPr="006E7DDF">
        <w:rPr>
          <w:rFonts w:asciiTheme="minorHAnsi" w:hAnsiTheme="minorHAnsi"/>
          <w:color w:val="22517D"/>
          <w:lang w:val="ru-RU"/>
        </w:rPr>
        <w:t>у</w:t>
      </w:r>
      <w:proofErr w:type="gramEnd"/>
      <w:r w:rsidRPr="006E7DDF">
        <w:rPr>
          <w:rFonts w:asciiTheme="minorHAnsi" w:hAnsiTheme="minorHAnsi"/>
          <w:color w:val="22517D"/>
          <w:lang w:val="ru-RU"/>
        </w:rPr>
        <w:t xml:space="preserve">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10"/>
        <w:gridCol w:w="1985"/>
        <w:gridCol w:w="2038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gram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У</w:t>
            </w:r>
            <w:proofErr w:type="gram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тому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тваринництва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C61B26" w:rsidRDefault="004732C7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97,9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C61B26" w:rsidRDefault="004732C7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97,9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4732C7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116,5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4732C7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116,5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557A0A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4,</w:t>
            </w:r>
            <w:r w:rsidR="004732C7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1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557A0A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4,</w:t>
            </w:r>
            <w:r w:rsidR="004732C7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1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 xml:space="preserve">Індекс </w:t>
            </w:r>
            <w:r w:rsidRPr="00C61B26">
              <w:rPr>
                <w:rFonts w:asciiTheme="minorHAnsi" w:hAnsiTheme="minorHAnsi" w:cs="Calibri"/>
                <w:b/>
                <w:bCs/>
                <w:color w:val="1F4E79"/>
                <w:lang w:eastAsia="uk-UA"/>
              </w:rPr>
              <w:t>сільськогоспод</w:t>
            </w: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</w:t>
            </w:r>
            <w:proofErr w:type="spellStart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сг</w:t>
            </w:r>
            <w:proofErr w:type="spellEnd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(місячна) "Звіт про збирання врожаю сільськогосподарських культур" та формою  № 29-</w:t>
            </w:r>
            <w:proofErr w:type="spellStart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сг</w:t>
            </w:r>
            <w:proofErr w:type="spellEnd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</w:t>
            </w:r>
            <w:proofErr w:type="spellStart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сг</w:t>
            </w:r>
            <w:proofErr w:type="spellEnd"/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C64DF4" w:rsidRPr="006E7DDF" w:rsidRDefault="00910720" w:rsidP="00C64DF4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 w:history="1"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https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://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stat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proofErr w:type="spellStart"/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gov</w:t>
              </w:r>
              <w:proofErr w:type="spellEnd"/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proofErr w:type="spellStart"/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ua</w:t>
              </w:r>
              <w:proofErr w:type="spellEnd"/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proofErr w:type="spellStart"/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uk</w:t>
              </w:r>
              <w:proofErr w:type="spellEnd"/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page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contents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proofErr w:type="spellStart"/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nakaz</w:t>
              </w:r>
              <w:proofErr w:type="spellEnd"/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vid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-05052023-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no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180</w:t>
              </w:r>
            </w:hyperlink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854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</w:t>
            </w:r>
            <w:proofErr w:type="spellStart"/>
            <w:r w:rsidRPr="006E7DDF">
              <w:rPr>
                <w:rFonts w:asciiTheme="minorHAnsi" w:hAnsiTheme="minorHAnsi" w:cs="Calibri Light"/>
                <w:color w:val="666666"/>
              </w:rPr>
              <w:t>тел</w:t>
            </w:r>
            <w:proofErr w:type="spellEnd"/>
            <w:r w:rsidRPr="006E7DDF">
              <w:rPr>
                <w:rFonts w:asciiTheme="minorHAnsi" w:hAnsiTheme="minorHAnsi" w:cs="Calibri Light"/>
                <w:color w:val="666666"/>
              </w:rPr>
              <w:t xml:space="preserve">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proofErr w:type="spellStart"/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proofErr w:type="spellEnd"/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proofErr w:type="spellStart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</w:t>
              </w:r>
              <w:proofErr w:type="spellEnd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://</w:t>
              </w:r>
              <w:proofErr w:type="spellStart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www.gusrv.gov.ua</w:t>
              </w:r>
              <w:proofErr w:type="spellEnd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/</w:t>
              </w:r>
              <w:proofErr w:type="spellStart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statinform</w:t>
              </w:r>
              <w:proofErr w:type="spellEnd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/</w:t>
              </w:r>
              <w:proofErr w:type="spellStart"/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menu-silgosp.htm</w:t>
              </w:r>
              <w:proofErr w:type="spellEnd"/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40" w:rsidRDefault="00C13340" w:rsidP="005345A4">
      <w:r>
        <w:separator/>
      </w:r>
    </w:p>
  </w:endnote>
  <w:endnote w:type="continuationSeparator" w:id="0">
    <w:p w:rsidR="00C13340" w:rsidRDefault="00C1334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D557B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40" w:rsidRDefault="00C13340" w:rsidP="005345A4">
      <w:r>
        <w:separator/>
      </w:r>
    </w:p>
  </w:footnote>
  <w:footnote w:type="continuationSeparator" w:id="0">
    <w:p w:rsidR="00C13340" w:rsidRDefault="00C1334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45pt;height:43.45pt;visibility:visible;mso-wrap-style:square" o:bullet="t">
        <v:imagedata r:id="rId1" o:title=""/>
      </v:shape>
    </w:pict>
  </w:numPicBullet>
  <w:numPicBullet w:numPicBulletId="1">
    <w:pict>
      <v:shape id="_x0000_i1027" type="#_x0000_t75" style="width:35.3pt;height:35.3pt;visibility:visible;mso-wrap-style:square" o:bullet="t">
        <v:imagedata r:id="rId2" o:title=""/>
      </v:shape>
    </w:pict>
  </w:numPicBullet>
  <w:numPicBullet w:numPicBulletId="2">
    <w:pict>
      <v:shape id="_x0000_i1028" type="#_x0000_t75" style="width:36.7pt;height:36.7pt;visibility:visible;mso-wrap-style:square" o:bullet="t">
        <v:imagedata r:id="rId3" o:title=""/>
      </v:shape>
    </w:pict>
  </w:numPicBullet>
  <w:numPicBullet w:numPicBulletId="3">
    <w:pict>
      <v:shape id="_x0000_i1029" type="#_x0000_t75" style="width:35.3pt;height:35.3pt;visibility:visible;mso-wrap-style:square" o:bullet="t">
        <v:imagedata r:id="rId4" o:title=""/>
      </v:shape>
    </w:pict>
  </w:numPicBullet>
  <w:numPicBullet w:numPicBulletId="4">
    <w:pict>
      <v:shape id="_x0000_i1030" type="#_x0000_t75" style="width:35.3pt;height:35.3pt;visibility:visible;mso-wrap-style:square" o:bullet="t">
        <v:imagedata r:id="rId5" o:title=""/>
      </v:shape>
    </w:pict>
  </w:numPicBullet>
  <w:numPicBullet w:numPicBulletId="5">
    <w:pict>
      <v:shape id="_x0000_i1031" type="#_x0000_t75" style="width:35.3pt;height:35.3pt;visibility:visible;mso-wrap-style:square" o:bullet="t">
        <v:imagedata r:id="rId6" o:title=""/>
      </v:shape>
    </w:pict>
  </w:numPicBullet>
  <w:numPicBullet w:numPicBulletId="6">
    <w:pict>
      <v:shape id="_x0000_i1032" type="#_x0000_t75" style="width:35.3pt;height:35.3pt;visibility:visible;mso-wrap-style:square" o:bullet="t">
        <v:imagedata r:id="rId7" o:title=""/>
      </v:shape>
    </w:pict>
  </w:numPicBullet>
  <w:numPicBullet w:numPicBulletId="7">
    <w:pict>
      <v:shape id="_x0000_i1033" type="#_x0000_t75" style="width:35.3pt;height:36.7pt;visibility:visible;mso-wrap-style:square" o:bullet="t">
        <v:imagedata r:id="rId8" o:title=""/>
      </v:shape>
    </w:pict>
  </w:numPicBullet>
  <w:numPicBullet w:numPicBulletId="8">
    <w:pict>
      <v:shape id="_x0000_i1034" type="#_x0000_t75" style="width:35.3pt;height:36.7pt;visibility:visible;mso-wrap-style:square" o:bullet="t">
        <v:imagedata r:id="rId9" o:title=""/>
      </v:shape>
    </w:pict>
  </w:numPicBullet>
  <w:numPicBullet w:numPicBulletId="9">
    <w:pict>
      <v:shape id="_x0000_i1035" type="#_x0000_t75" style="width:36.7pt;height:35.3pt;visibility:visible;mso-wrap-style:square" o:bullet="t">
        <v:imagedata r:id="rId10" o:title=""/>
      </v:shape>
    </w:pict>
  </w:numPicBullet>
  <w:numPicBullet w:numPicBulletId="10">
    <w:pict>
      <v:shape id="_x0000_i1036" type="#_x0000_t75" style="width:35.3pt;height:35.3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6.8pt;height:6.8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1D9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ADF"/>
    <w:rsid w:val="00041E05"/>
    <w:rsid w:val="000449B6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9C0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076E1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AA7"/>
    <w:rsid w:val="0019449F"/>
    <w:rsid w:val="00196AAA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1E38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D7289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39D0"/>
    <w:rsid w:val="00396FFC"/>
    <w:rsid w:val="003A3A47"/>
    <w:rsid w:val="003A4AC1"/>
    <w:rsid w:val="003A5546"/>
    <w:rsid w:val="003A673D"/>
    <w:rsid w:val="003A7537"/>
    <w:rsid w:val="003B019E"/>
    <w:rsid w:val="003B0FED"/>
    <w:rsid w:val="003B1D10"/>
    <w:rsid w:val="003B2F85"/>
    <w:rsid w:val="003B57DF"/>
    <w:rsid w:val="003B5A6A"/>
    <w:rsid w:val="003B798B"/>
    <w:rsid w:val="003C0E5D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32C7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05C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479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779B"/>
    <w:rsid w:val="00701688"/>
    <w:rsid w:val="00702AAB"/>
    <w:rsid w:val="00705D9F"/>
    <w:rsid w:val="00706171"/>
    <w:rsid w:val="00706C55"/>
    <w:rsid w:val="00714672"/>
    <w:rsid w:val="007149A8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70E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5C6D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2E52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2AA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1B26"/>
    <w:rsid w:val="00C6243C"/>
    <w:rsid w:val="00C6318A"/>
    <w:rsid w:val="00C64DF4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2DA8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57B4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39F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3F1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66803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293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0B52"/>
    <w:rsid w:val="00F4196F"/>
    <w:rsid w:val="00F46B32"/>
    <w:rsid w:val="00F502DF"/>
    <w:rsid w:val="00F53B91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microsoft.com/office/2007/relationships/stylesWithEffects" Target="stylesWithEffects.xml"/><Relationship Id="rId12" Type="http://schemas.openxmlformats.org/officeDocument/2006/relationships/image" Target="media/image13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hyperlink" Target="https://stat.gov.ua/uk/page-contents/nakaz-vid-05052023-no180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4080eec-b6b4-424a-9077-b67525ac751e"/>
    <ds:schemaRef ds:uri="63581625-5405-4f4c-b8da-aeb7be2e81a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96B121-2320-4301-85C7-F13224F6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2419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62</cp:revision>
  <cp:lastPrinted>2026-06-25T05:41:00Z</cp:lastPrinted>
  <dcterms:created xsi:type="dcterms:W3CDTF">2026-02-23T07:28:00Z</dcterms:created>
  <dcterms:modified xsi:type="dcterms:W3CDTF">2026-06-25T05:54:00Z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